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66CE383" w:rsidR="00E603F1" w:rsidRDefault="002B54D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68172950"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DB1281">
        <w:rPr>
          <w:rFonts w:eastAsia="Times New Roman"/>
          <w:b/>
          <w:color w:val="000000"/>
        </w:rPr>
        <w:t>January 26</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0A612B1A" w:rsidR="00E603F1" w:rsidRPr="000C08B7" w:rsidRDefault="002B54D1"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56740069"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3C10FEA4"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2B54D1">
        <w:rPr>
          <w:rFonts w:eastAsia="Times New Roman"/>
          <w:color w:val="000000"/>
        </w:rPr>
        <w:t>January 26</w:t>
      </w:r>
      <w:r w:rsidR="00E72F4E">
        <w:rPr>
          <w:rFonts w:eastAsia="Times New Roman"/>
          <w:color w:val="000000"/>
        </w:rPr>
        <w:t>, 202</w:t>
      </w:r>
      <w:r w:rsidR="002B54D1">
        <w:rPr>
          <w:rFonts w:eastAsia="Times New Roman"/>
          <w:color w:val="000000"/>
        </w:rPr>
        <w:t>3</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3596B77D"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40BD9C80" w14:textId="4529AA00" w:rsidR="002B54D1" w:rsidRDefault="002B54D1" w:rsidP="00FD000C">
      <w:pPr>
        <w:pStyle w:val="ListParagraph"/>
        <w:numPr>
          <w:ilvl w:val="1"/>
          <w:numId w:val="2"/>
        </w:numPr>
        <w:shd w:val="clear" w:color="auto" w:fill="FFFFFF"/>
        <w:rPr>
          <w:rFonts w:eastAsia="Times New Roman"/>
          <w:color w:val="000000"/>
        </w:rPr>
      </w:pPr>
      <w:r>
        <w:rPr>
          <w:rFonts w:eastAsia="Times New Roman"/>
          <w:color w:val="000000"/>
        </w:rPr>
        <w:t>Discussion and consideration of mid-year budget review; including possible modifications*</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157AF115"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D50E45">
        <w:rPr>
          <w:rFonts w:eastAsia="Times New Roman"/>
          <w:color w:val="000000"/>
        </w:rPr>
        <w:t xml:space="preserve"> – included with the Levee Superintendent Field Report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6DC2A37A" w14:textId="77777777" w:rsidR="005B5653" w:rsidRDefault="005B5653">
      <w:pPr>
        <w:spacing w:after="200" w:line="276" w:lineRule="auto"/>
        <w:rPr>
          <w:rFonts w:eastAsia="Times New Roman"/>
          <w:b/>
          <w:color w:val="000000"/>
        </w:rPr>
      </w:pPr>
      <w:r>
        <w:rPr>
          <w:rFonts w:eastAsia="Times New Roman"/>
          <w:b/>
          <w:color w:val="000000"/>
        </w:rPr>
        <w:br w:type="page"/>
      </w:r>
    </w:p>
    <w:p w14:paraId="5D7532E5" w14:textId="7836EA2C" w:rsidR="00FD000C"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lastRenderedPageBreak/>
        <w:t>Chairman’s Report</w:t>
      </w:r>
      <w:r>
        <w:rPr>
          <w:rFonts w:eastAsia="Times New Roman"/>
          <w:color w:val="000000"/>
        </w:rPr>
        <w:t xml:space="preserve">: </w:t>
      </w:r>
    </w:p>
    <w:p w14:paraId="254CC491" w14:textId="77777777" w:rsidR="003C0EEB" w:rsidRPr="003C0EEB" w:rsidRDefault="003C0EEB" w:rsidP="003C0EEB">
      <w:pPr>
        <w:shd w:val="clear" w:color="auto" w:fill="FFFFFF"/>
        <w:rPr>
          <w:rFonts w:eastAsia="Times New Roman"/>
          <w:color w:val="000000"/>
        </w:rPr>
      </w:pPr>
    </w:p>
    <w:p w14:paraId="6DCFEEF7" w14:textId="6C142FA8"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4516797C" w14:textId="77777777" w:rsidR="00FD000C" w:rsidRPr="00FD000C" w:rsidRDefault="00FD000C" w:rsidP="00FD000C">
      <w:pPr>
        <w:shd w:val="clear" w:color="auto" w:fill="FFFFFF"/>
        <w:rPr>
          <w:rFonts w:eastAsia="Times New Roman"/>
          <w:color w:val="000000"/>
        </w:rPr>
      </w:pPr>
    </w:p>
    <w:p w14:paraId="30D0F73E" w14:textId="20C62D98"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2EDF"/>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6BB5"/>
    <w:rsid w:val="006C09A1"/>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F10DB"/>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6E44"/>
    <w:rsid w:val="00D80BB2"/>
    <w:rsid w:val="00D83EA6"/>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2023-02-16T19:38:00Z</dcterms:created>
  <dcterms:modified xsi:type="dcterms:W3CDTF">2023-02-16T19:38:00Z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