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ACA1058"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084E2D">
        <w:rPr>
          <w:rFonts w:eastAsia="Times New Roman"/>
          <w:b/>
          <w:color w:val="000000"/>
        </w:rPr>
        <w:t>April 27</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FA3DA88"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084E2D">
        <w:rPr>
          <w:rFonts w:eastAsia="Times New Roman"/>
          <w:color w:val="000000"/>
        </w:rPr>
        <w:t>March 30</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5B730E89" w14:textId="41622F2C" w:rsidR="004F1FBA" w:rsidRPr="006F06FA" w:rsidRDefault="001A556F" w:rsidP="006F06F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69A0CAB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w:t>
      </w:r>
      <w:r w:rsidR="00D16F27">
        <w:rPr>
          <w:rFonts w:eastAsia="Times New Roman"/>
          <w:color w:val="000000"/>
        </w:rPr>
        <w:t>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189C078F" w:rsidR="004F1FBA" w:rsidRDefault="00E603F1" w:rsidP="006F06FA">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4748DE69" w14:textId="77777777" w:rsidR="006F06FA" w:rsidRPr="006F06FA" w:rsidRDefault="006F06FA" w:rsidP="006F06FA">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3586E96A" w14:textId="77777777" w:rsidR="00FA3980" w:rsidRDefault="00FA3980" w:rsidP="001D200B">
      <w:pPr>
        <w:shd w:val="clear" w:color="auto" w:fill="FFFFFF"/>
        <w:ind w:left="1440"/>
        <w:rPr>
          <w:rFonts w:eastAsia="Times New Roman"/>
          <w:color w:val="000000"/>
        </w:rPr>
      </w:pPr>
    </w:p>
    <w:p w14:paraId="2D56882F" w14:textId="0B41FB22" w:rsidR="00FA3980" w:rsidRPr="00FA3980" w:rsidRDefault="00FA3980" w:rsidP="00FA3980">
      <w:pPr>
        <w:shd w:val="clear" w:color="auto" w:fill="FFFFFF"/>
        <w:ind w:left="1440"/>
        <w:rPr>
          <w:rFonts w:eastAsia="Times New Roman"/>
          <w:color w:val="000000"/>
        </w:rPr>
      </w:pPr>
      <w:r>
        <w:rPr>
          <w:rFonts w:eastAsia="Times New Roman"/>
          <w:color w:val="000000"/>
        </w:rPr>
        <w:t>Announcement:  The review of applications for the open Trustee seat and the consideration of appointment to fill the vacancy will be done at the Thursday, May 25, 2023 regular board meeting.</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254CC491" w14:textId="20464487" w:rsidR="003C0EEB" w:rsidRPr="00FA3980"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6DCFEEF7" w14:textId="51894A4B"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Trustee Reports</w:t>
      </w:r>
      <w:r w:rsidRPr="00CB1B9E">
        <w:rPr>
          <w:rFonts w:eastAsia="Times New Roman"/>
          <w:color w:val="000000"/>
        </w:rPr>
        <w:t>:</w:t>
      </w:r>
    </w:p>
    <w:p w14:paraId="4516797C" w14:textId="77777777" w:rsidR="00FD000C" w:rsidRPr="00FD000C" w:rsidRDefault="00FD000C" w:rsidP="00FD000C">
      <w:pPr>
        <w:shd w:val="clear" w:color="auto" w:fill="FFFFFF"/>
        <w:rPr>
          <w:rFonts w:eastAsia="Times New Roman"/>
          <w:color w:val="000000"/>
        </w:rPr>
      </w:pPr>
    </w:p>
    <w:p w14:paraId="30D0F73E" w14:textId="20C62D98"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comments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152B" w14:textId="77777777" w:rsidR="00BD0B84" w:rsidRDefault="00BD0B84" w:rsidP="00EA4130">
      <w:r>
        <w:separator/>
      </w:r>
    </w:p>
  </w:endnote>
  <w:endnote w:type="continuationSeparator" w:id="0">
    <w:p w14:paraId="6C25AC72" w14:textId="77777777" w:rsidR="00BD0B84" w:rsidRDefault="00BD0B84"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79EE" w14:textId="77777777" w:rsidR="00BD0B84" w:rsidRDefault="00BD0B84" w:rsidP="00EA4130">
      <w:r>
        <w:separator/>
      </w:r>
    </w:p>
  </w:footnote>
  <w:footnote w:type="continuationSeparator" w:id="0">
    <w:p w14:paraId="2A8B3E3B" w14:textId="77777777" w:rsidR="00BD0B84" w:rsidRDefault="00BD0B84"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06FA"/>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35E3"/>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0B84"/>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3980"/>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2023-04-21T18:40:00Z</dcterms:created>
  <dcterms:modified xsi:type="dcterms:W3CDTF">2023-04-21T18:40:00Z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